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2453" w14:textId="77777777" w:rsidR="003641FE" w:rsidRDefault="00083466" w:rsidP="003641FE">
      <w:pPr>
        <w:jc w:val="center"/>
        <w:rPr>
          <w:rFonts w:ascii="Maiandra GD" w:hAnsi="Maiandra GD"/>
          <w:b/>
          <w:sz w:val="36"/>
          <w:szCs w:val="36"/>
          <w:u w:val="single"/>
        </w:rPr>
      </w:pPr>
      <w:r>
        <w:rPr>
          <w:noProof/>
          <w:lang w:eastAsia="fr-CA"/>
        </w:rPr>
        <w:drawing>
          <wp:anchor distT="0" distB="0" distL="114300" distR="114300" simplePos="0" relativeHeight="251656192" behindDoc="1" locked="0" layoutInCell="1" allowOverlap="1" wp14:anchorId="15105CA6" wp14:editId="2FBF1510">
            <wp:simplePos x="0" y="0"/>
            <wp:positionH relativeFrom="column">
              <wp:posOffset>3810</wp:posOffset>
            </wp:positionH>
            <wp:positionV relativeFrom="paragraph">
              <wp:posOffset>-377190</wp:posOffset>
            </wp:positionV>
            <wp:extent cx="1666875" cy="1162050"/>
            <wp:effectExtent l="0" t="0" r="9525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357B4" w14:textId="77777777" w:rsidR="00CE4364" w:rsidRDefault="00CE4364" w:rsidP="00161194">
      <w:pPr>
        <w:spacing w:after="120"/>
        <w:jc w:val="center"/>
        <w:rPr>
          <w:rFonts w:ascii="Maiandra GD" w:hAnsi="Maiandra GD"/>
          <w:b/>
          <w:sz w:val="36"/>
          <w:szCs w:val="36"/>
        </w:rPr>
      </w:pPr>
      <w:r w:rsidRPr="00A236BC">
        <w:rPr>
          <w:noProof/>
          <w:lang w:eastAsia="fr-CA"/>
        </w:rPr>
        <w:drawing>
          <wp:anchor distT="0" distB="0" distL="114300" distR="114300" simplePos="0" relativeHeight="251661312" behindDoc="1" locked="0" layoutInCell="1" allowOverlap="1" wp14:anchorId="5097C899" wp14:editId="69F781DA">
            <wp:simplePos x="0" y="0"/>
            <wp:positionH relativeFrom="column">
              <wp:posOffset>6737</wp:posOffset>
            </wp:positionH>
            <wp:positionV relativeFrom="paragraph">
              <wp:posOffset>306429</wp:posOffset>
            </wp:positionV>
            <wp:extent cx="1741170" cy="524510"/>
            <wp:effectExtent l="0" t="0" r="0" b="8890"/>
            <wp:wrapNone/>
            <wp:docPr id="9" name="Image 9" descr="QUEBi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EBin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3835CF" w14:textId="77777777" w:rsidR="003641FE" w:rsidRPr="003641FE" w:rsidRDefault="00FB4C40" w:rsidP="00161194">
      <w:pPr>
        <w:spacing w:after="120"/>
        <w:jc w:val="center"/>
        <w:rPr>
          <w:rFonts w:ascii="Maiandra GD" w:hAnsi="Maiandra GD"/>
          <w:b/>
          <w:sz w:val="36"/>
          <w:szCs w:val="36"/>
          <w:u w:val="single"/>
        </w:rPr>
      </w:pPr>
      <w:r w:rsidRPr="003641FE">
        <w:rPr>
          <w:rFonts w:ascii="Maiandra GD" w:hAnsi="Maiandra GD"/>
          <w:b/>
          <w:sz w:val="36"/>
          <w:szCs w:val="36"/>
        </w:rPr>
        <w:t>Critères décisionnels</w:t>
      </w:r>
    </w:p>
    <w:p w14:paraId="4875207D" w14:textId="77777777" w:rsidR="009B7FF0" w:rsidRPr="00161194" w:rsidRDefault="00FB4C40" w:rsidP="003641FE">
      <w:pPr>
        <w:jc w:val="center"/>
        <w:rPr>
          <w:rFonts w:ascii="Maiandra GD" w:hAnsi="Maiandra GD"/>
          <w:b/>
          <w:sz w:val="30"/>
          <w:szCs w:val="30"/>
        </w:rPr>
      </w:pPr>
      <w:proofErr w:type="gramStart"/>
      <w:r w:rsidRPr="00161194">
        <w:rPr>
          <w:rFonts w:ascii="Maiandra GD" w:hAnsi="Maiandra GD"/>
          <w:b/>
          <w:sz w:val="30"/>
          <w:szCs w:val="30"/>
        </w:rPr>
        <w:t>pour</w:t>
      </w:r>
      <w:proofErr w:type="gramEnd"/>
      <w:r w:rsidRPr="00161194">
        <w:rPr>
          <w:rFonts w:ascii="Maiandra GD" w:hAnsi="Maiandra GD"/>
          <w:b/>
          <w:sz w:val="30"/>
          <w:szCs w:val="30"/>
        </w:rPr>
        <w:t xml:space="preserve"> la mise en place d’une démarche </w:t>
      </w:r>
      <w:r w:rsidR="009B7FF0" w:rsidRPr="00161194">
        <w:rPr>
          <w:rFonts w:ascii="Maiandra GD" w:hAnsi="Maiandra GD"/>
          <w:b/>
          <w:sz w:val="30"/>
          <w:szCs w:val="30"/>
        </w:rPr>
        <w:t xml:space="preserve">de </w:t>
      </w:r>
    </w:p>
    <w:p w14:paraId="506C4788" w14:textId="77777777" w:rsidR="00FB4C40" w:rsidRPr="00161194" w:rsidRDefault="009B7FF0" w:rsidP="003641FE">
      <w:pPr>
        <w:jc w:val="center"/>
        <w:rPr>
          <w:rFonts w:ascii="Maiandra GD" w:hAnsi="Maiandra GD"/>
          <w:b/>
          <w:sz w:val="30"/>
          <w:szCs w:val="30"/>
        </w:rPr>
      </w:pPr>
      <w:proofErr w:type="gramStart"/>
      <w:r w:rsidRPr="00161194">
        <w:rPr>
          <w:rFonts w:ascii="Maiandra GD" w:hAnsi="Maiandra GD"/>
          <w:b/>
          <w:sz w:val="30"/>
          <w:szCs w:val="30"/>
        </w:rPr>
        <w:t>plan</w:t>
      </w:r>
      <w:proofErr w:type="gramEnd"/>
      <w:r w:rsidRPr="00161194">
        <w:rPr>
          <w:rFonts w:ascii="Maiandra GD" w:hAnsi="Maiandra GD"/>
          <w:b/>
          <w:sz w:val="30"/>
          <w:szCs w:val="30"/>
        </w:rPr>
        <w:t xml:space="preserve"> de services individualisé (PSI) et intersectoriel (PSII)</w:t>
      </w:r>
    </w:p>
    <w:p w14:paraId="65010A5D" w14:textId="77777777" w:rsidR="005113F5" w:rsidRPr="003641FE" w:rsidRDefault="005113F5" w:rsidP="00CE4364">
      <w:pPr>
        <w:jc w:val="center"/>
        <w:rPr>
          <w:rFonts w:ascii="Maiandra GD" w:hAnsi="Maiandra GD"/>
          <w:b/>
          <w:sz w:val="32"/>
          <w:szCs w:val="32"/>
        </w:rPr>
      </w:pPr>
    </w:p>
    <w:p w14:paraId="73F78971" w14:textId="77777777" w:rsidR="00FB4C40" w:rsidRDefault="00FB4C40" w:rsidP="00CE4364">
      <w:pPr>
        <w:rPr>
          <w:rFonts w:ascii="Maiandra GD" w:hAnsi="Maiandra GD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42"/>
      </w:tblGrid>
      <w:tr w:rsidR="005113F5" w14:paraId="3B9C0680" w14:textId="77777777" w:rsidTr="005113F5">
        <w:tc>
          <w:tcPr>
            <w:tcW w:w="11165" w:type="dxa"/>
            <w:tcBorders>
              <w:top w:val="nil"/>
              <w:left w:val="nil"/>
              <w:bottom w:val="nil"/>
              <w:right w:val="nil"/>
            </w:tcBorders>
          </w:tcPr>
          <w:p w14:paraId="7A60B752" w14:textId="77777777" w:rsidR="005113F5" w:rsidRDefault="00083466" w:rsidP="005113F5">
            <w:pPr>
              <w:numPr>
                <w:ilvl w:val="0"/>
                <w:numId w:val="5"/>
              </w:num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73D7417" wp14:editId="6B9B85C6">
                      <wp:simplePos x="0" y="0"/>
                      <wp:positionH relativeFrom="column">
                        <wp:posOffset>6499225</wp:posOffset>
                      </wp:positionH>
                      <wp:positionV relativeFrom="paragraph">
                        <wp:posOffset>413385</wp:posOffset>
                      </wp:positionV>
                      <wp:extent cx="257175" cy="123825"/>
                      <wp:effectExtent l="12700" t="13335" r="6350" b="5715"/>
                      <wp:wrapNone/>
                      <wp:docPr id="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8F990" id="Rectangle 25" o:spid="_x0000_s1026" style="position:absolute;margin-left:511.75pt;margin-top:32.55pt;width:20.25pt;height:9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"/>
                  </w:pict>
                </mc:Fallback>
              </mc:AlternateContent>
            </w:r>
            <w:r>
              <w:rPr>
                <w:rFonts w:ascii="Maiandra GD" w:hAnsi="Maiandra GD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867DA97" wp14:editId="5339AECB">
                      <wp:simplePos x="0" y="0"/>
                      <wp:positionH relativeFrom="column">
                        <wp:posOffset>5718175</wp:posOffset>
                      </wp:positionH>
                      <wp:positionV relativeFrom="paragraph">
                        <wp:posOffset>413385</wp:posOffset>
                      </wp:positionV>
                      <wp:extent cx="257175" cy="123825"/>
                      <wp:effectExtent l="12700" t="13335" r="6350" b="5715"/>
                      <wp:wrapNone/>
                      <wp:docPr id="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BB7AB" id="Rectangle 24" o:spid="_x0000_s1026" style="position:absolute;margin-left:450.25pt;margin-top:32.55pt;width:20.25pt;height:9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"/>
                  </w:pict>
                </mc:Fallback>
              </mc:AlternateContent>
            </w:r>
            <w:r w:rsidR="005113F5" w:rsidRPr="008474F8">
              <w:rPr>
                <w:rFonts w:ascii="Maiandra GD" w:hAnsi="Maiandra GD"/>
              </w:rPr>
              <w:t xml:space="preserve">L’évaluation globale de la situation du jeune conduit-elle à identifier des besoins pour lesquels la participation de plus d’un établissement s’avère requise (établissements déjà impliqués ou pour lesquels une demande a déjà été </w:t>
            </w:r>
            <w:r w:rsidR="005113F5">
              <w:rPr>
                <w:rFonts w:ascii="Maiandra GD" w:hAnsi="Maiandra GD"/>
              </w:rPr>
              <w:t>effectuée</w:t>
            </w:r>
            <w:r w:rsidR="005113F5" w:rsidRPr="008474F8">
              <w:rPr>
                <w:rFonts w:ascii="Maiandra GD" w:hAnsi="Maiandra GD"/>
              </w:rPr>
              <w:t xml:space="preserve">)?  </w:t>
            </w:r>
            <w:r w:rsidR="005113F5">
              <w:rPr>
                <w:rFonts w:ascii="Maiandra GD" w:hAnsi="Maiandra GD"/>
              </w:rPr>
              <w:t xml:space="preserve"> </w:t>
            </w:r>
            <w:r w:rsidR="00EE5BD4">
              <w:rPr>
                <w:rFonts w:ascii="Maiandra GD" w:hAnsi="Maiandra GD"/>
              </w:rPr>
              <w:t xml:space="preserve">                                           </w:t>
            </w:r>
            <w:r w:rsidR="005113F5">
              <w:rPr>
                <w:rFonts w:ascii="Maiandra GD" w:hAnsi="Maiandra GD"/>
              </w:rPr>
              <w:t xml:space="preserve">Oui         </w:t>
            </w:r>
            <w:r w:rsidR="00EE5BD4">
              <w:rPr>
                <w:rFonts w:ascii="Maiandra GD" w:hAnsi="Maiandra GD"/>
              </w:rPr>
              <w:t xml:space="preserve"> </w:t>
            </w:r>
            <w:r w:rsidR="005113F5">
              <w:rPr>
                <w:rFonts w:ascii="Maiandra GD" w:hAnsi="Maiandra GD"/>
              </w:rPr>
              <w:t>Non</w:t>
            </w:r>
          </w:p>
          <w:p w14:paraId="6B65CDFB" w14:textId="77777777" w:rsidR="005113F5" w:rsidRDefault="005113F5" w:rsidP="002F5680">
            <w:pPr>
              <w:ind w:left="720"/>
              <w:rPr>
                <w:rFonts w:ascii="Maiandra GD" w:hAnsi="Maiandra GD"/>
              </w:rPr>
            </w:pPr>
          </w:p>
        </w:tc>
      </w:tr>
      <w:tr w:rsidR="005113F5" w14:paraId="37806A7B" w14:textId="77777777" w:rsidTr="005113F5">
        <w:tc>
          <w:tcPr>
            <w:tcW w:w="11165" w:type="dxa"/>
            <w:tcBorders>
              <w:top w:val="nil"/>
              <w:left w:val="nil"/>
              <w:bottom w:val="nil"/>
              <w:right w:val="nil"/>
            </w:tcBorders>
          </w:tcPr>
          <w:p w14:paraId="6BB24120" w14:textId="77777777" w:rsidR="005113F5" w:rsidRDefault="005113F5" w:rsidP="005113F5">
            <w:pPr>
              <w:ind w:left="720"/>
              <w:jc w:val="both"/>
              <w:rPr>
                <w:rFonts w:ascii="Maiandra GD" w:hAnsi="Maiandra GD"/>
              </w:rPr>
            </w:pPr>
          </w:p>
          <w:p w14:paraId="307966A8" w14:textId="77777777" w:rsidR="005113F5" w:rsidRDefault="005113F5" w:rsidP="002F5680">
            <w:pPr>
              <w:numPr>
                <w:ilvl w:val="0"/>
                <w:numId w:val="5"/>
              </w:num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La situation est-elle complexe?  C’est-à-dire, le jeune a-t-il des besoins multiples qui ont un impact dans plusieurs sphères de sa vie qui font en sorte que la situation se dirige vers une impasse? </w:t>
            </w:r>
          </w:p>
          <w:p w14:paraId="3C640297" w14:textId="77777777" w:rsidR="005113F5" w:rsidRDefault="00083466" w:rsidP="005113F5">
            <w:pPr>
              <w:ind w:left="72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6F376B6" wp14:editId="251E2392">
                      <wp:simplePos x="0" y="0"/>
                      <wp:positionH relativeFrom="column">
                        <wp:posOffset>6499225</wp:posOffset>
                      </wp:positionH>
                      <wp:positionV relativeFrom="paragraph">
                        <wp:posOffset>29845</wp:posOffset>
                      </wp:positionV>
                      <wp:extent cx="257175" cy="123825"/>
                      <wp:effectExtent l="12700" t="10795" r="6350" b="8255"/>
                      <wp:wrapNone/>
                      <wp:docPr id="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FA43D" id="Rectangle 27" o:spid="_x0000_s1026" style="position:absolute;margin-left:511.75pt;margin-top:2.35pt;width:20.25pt;height:9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"/>
                  </w:pict>
                </mc:Fallback>
              </mc:AlternateContent>
            </w:r>
            <w:r>
              <w:rPr>
                <w:rFonts w:ascii="Maiandra GD" w:hAnsi="Maiandra GD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04770C2" wp14:editId="1FBD785A">
                      <wp:simplePos x="0" y="0"/>
                      <wp:positionH relativeFrom="column">
                        <wp:posOffset>5718175</wp:posOffset>
                      </wp:positionH>
                      <wp:positionV relativeFrom="paragraph">
                        <wp:posOffset>29845</wp:posOffset>
                      </wp:positionV>
                      <wp:extent cx="257175" cy="123825"/>
                      <wp:effectExtent l="12700" t="10795" r="6350" b="8255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76E58" id="Rectangle 26" o:spid="_x0000_s1026" style="position:absolute;margin-left:450.25pt;margin-top:2.35pt;width:20.25pt;height:9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"/>
                  </w:pict>
                </mc:Fallback>
              </mc:AlternateContent>
            </w:r>
            <w:r w:rsidR="00EE5BD4">
              <w:rPr>
                <w:rFonts w:ascii="Maiandra GD" w:hAnsi="Maiandra GD"/>
              </w:rPr>
              <w:t xml:space="preserve">                                                                                                              </w:t>
            </w:r>
            <w:r w:rsidR="005113F5" w:rsidRPr="005113F5">
              <w:rPr>
                <w:rFonts w:ascii="Maiandra GD" w:hAnsi="Maiandra GD"/>
              </w:rPr>
              <w:t xml:space="preserve">Oui         </w:t>
            </w:r>
            <w:r w:rsidR="00EE5BD4">
              <w:rPr>
                <w:rFonts w:ascii="Maiandra GD" w:hAnsi="Maiandra GD"/>
              </w:rPr>
              <w:t xml:space="preserve">  </w:t>
            </w:r>
            <w:r w:rsidR="005113F5" w:rsidRPr="005113F5">
              <w:rPr>
                <w:rFonts w:ascii="Maiandra GD" w:hAnsi="Maiandra GD"/>
              </w:rPr>
              <w:t>Non</w:t>
            </w:r>
          </w:p>
          <w:p w14:paraId="63C4203D" w14:textId="77777777" w:rsidR="005113F5" w:rsidRDefault="005113F5" w:rsidP="00322229">
            <w:pPr>
              <w:rPr>
                <w:rFonts w:ascii="Maiandra GD" w:hAnsi="Maiandra GD"/>
              </w:rPr>
            </w:pPr>
          </w:p>
          <w:p w14:paraId="7615A5A4" w14:textId="77777777" w:rsidR="005113F5" w:rsidRDefault="005113F5" w:rsidP="00322229">
            <w:pPr>
              <w:rPr>
                <w:rFonts w:ascii="Maiandra GD" w:hAnsi="Maiandra GD"/>
              </w:rPr>
            </w:pPr>
          </w:p>
        </w:tc>
      </w:tr>
      <w:tr w:rsidR="005113F5" w14:paraId="4C25E376" w14:textId="77777777" w:rsidTr="005113F5">
        <w:tc>
          <w:tcPr>
            <w:tcW w:w="11165" w:type="dxa"/>
            <w:tcBorders>
              <w:top w:val="nil"/>
              <w:left w:val="nil"/>
              <w:bottom w:val="nil"/>
              <w:right w:val="nil"/>
            </w:tcBorders>
          </w:tcPr>
          <w:p w14:paraId="5481CBB8" w14:textId="77777777" w:rsidR="005113F5" w:rsidRPr="00EE5BD4" w:rsidRDefault="00083466" w:rsidP="00EE5BD4">
            <w:pPr>
              <w:numPr>
                <w:ilvl w:val="0"/>
                <w:numId w:val="5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2BEDF2D" wp14:editId="2F8489F4">
                      <wp:simplePos x="0" y="0"/>
                      <wp:positionH relativeFrom="column">
                        <wp:posOffset>6499225</wp:posOffset>
                      </wp:positionH>
                      <wp:positionV relativeFrom="paragraph">
                        <wp:posOffset>205740</wp:posOffset>
                      </wp:positionV>
                      <wp:extent cx="257175" cy="123825"/>
                      <wp:effectExtent l="12700" t="5715" r="6350" b="13335"/>
                      <wp:wrapNone/>
                      <wp:docPr id="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BBDBF" id="Rectangle 29" o:spid="_x0000_s1026" style="position:absolute;margin-left:511.75pt;margin-top:16.2pt;width:20.25pt;height:9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"/>
                  </w:pict>
                </mc:Fallback>
              </mc:AlternateContent>
            </w:r>
            <w:r>
              <w:rPr>
                <w:rFonts w:ascii="Maiandra GD" w:hAnsi="Maiandra GD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AAD2FDC" wp14:editId="3111B2B6">
                      <wp:simplePos x="0" y="0"/>
                      <wp:positionH relativeFrom="column">
                        <wp:posOffset>5718175</wp:posOffset>
                      </wp:positionH>
                      <wp:positionV relativeFrom="paragraph">
                        <wp:posOffset>205740</wp:posOffset>
                      </wp:positionV>
                      <wp:extent cx="257175" cy="123825"/>
                      <wp:effectExtent l="12700" t="5715" r="6350" b="13335"/>
                      <wp:wrapNone/>
                      <wp:docPr id="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39FA9" id="Rectangle 28" o:spid="_x0000_s1026" style="position:absolute;margin-left:450.25pt;margin-top:16.2pt;width:20.25pt;height:9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"/>
                  </w:pict>
                </mc:Fallback>
              </mc:AlternateContent>
            </w:r>
            <w:r w:rsidR="005113F5" w:rsidRPr="00FE6BA3">
              <w:rPr>
                <w:rFonts w:ascii="Maiandra GD" w:hAnsi="Maiandra GD"/>
              </w:rPr>
              <w:t xml:space="preserve">La situation requiert-elle une coordination </w:t>
            </w:r>
            <w:r w:rsidR="005113F5">
              <w:rPr>
                <w:rFonts w:ascii="Maiandra GD" w:hAnsi="Maiandra GD"/>
              </w:rPr>
              <w:t>entre les dispensateurs de</w:t>
            </w:r>
            <w:r w:rsidR="005113F5" w:rsidRPr="00FE6BA3">
              <w:rPr>
                <w:rFonts w:ascii="Maiandra GD" w:hAnsi="Maiandra GD"/>
              </w:rPr>
              <w:t xml:space="preserve"> services </w:t>
            </w:r>
            <w:r w:rsidR="005113F5">
              <w:rPr>
                <w:rFonts w:ascii="Maiandra GD" w:hAnsi="Maiandra GD"/>
              </w:rPr>
              <w:t xml:space="preserve">pour éviter que l’intervention piétine ou soit dédoublée </w:t>
            </w:r>
            <w:r w:rsidR="005113F5" w:rsidRPr="00FE6BA3">
              <w:rPr>
                <w:rFonts w:ascii="Maiandra GD" w:hAnsi="Maiandra GD"/>
              </w:rPr>
              <w:t>?</w:t>
            </w:r>
            <w:r w:rsidR="005113F5">
              <w:t xml:space="preserve">  </w:t>
            </w:r>
            <w:r w:rsidR="00EE5BD4">
              <w:t xml:space="preserve">                                                        </w:t>
            </w:r>
            <w:r w:rsidR="005113F5" w:rsidRPr="005113F5">
              <w:rPr>
                <w:rFonts w:ascii="Maiandra GD" w:hAnsi="Maiandra GD"/>
              </w:rPr>
              <w:t xml:space="preserve">Oui         </w:t>
            </w:r>
            <w:r w:rsidR="00EE5BD4">
              <w:rPr>
                <w:rFonts w:ascii="Maiandra GD" w:hAnsi="Maiandra GD"/>
              </w:rPr>
              <w:t xml:space="preserve"> </w:t>
            </w:r>
            <w:r w:rsidR="005113F5" w:rsidRPr="005113F5">
              <w:rPr>
                <w:rFonts w:ascii="Maiandra GD" w:hAnsi="Maiandra GD"/>
              </w:rPr>
              <w:t>Non</w:t>
            </w:r>
          </w:p>
          <w:p w14:paraId="12714649" w14:textId="77777777" w:rsidR="005113F5" w:rsidRDefault="005113F5" w:rsidP="002F5680">
            <w:pPr>
              <w:ind w:left="720"/>
              <w:rPr>
                <w:rFonts w:ascii="Maiandra GD" w:hAnsi="Maiandra GD"/>
              </w:rPr>
            </w:pPr>
          </w:p>
          <w:p w14:paraId="1EA21C56" w14:textId="77777777" w:rsidR="005113F5" w:rsidRDefault="005113F5" w:rsidP="002F5680">
            <w:pPr>
              <w:ind w:left="720"/>
              <w:rPr>
                <w:rFonts w:ascii="Maiandra GD" w:hAnsi="Maiandra GD"/>
              </w:rPr>
            </w:pPr>
          </w:p>
        </w:tc>
      </w:tr>
      <w:tr w:rsidR="005113F5" w14:paraId="1DB70991" w14:textId="77777777" w:rsidTr="005113F5">
        <w:tc>
          <w:tcPr>
            <w:tcW w:w="11165" w:type="dxa"/>
            <w:tcBorders>
              <w:top w:val="nil"/>
              <w:left w:val="nil"/>
              <w:bottom w:val="nil"/>
              <w:right w:val="nil"/>
            </w:tcBorders>
          </w:tcPr>
          <w:p w14:paraId="64940600" w14:textId="77777777" w:rsidR="005113F5" w:rsidRPr="008D5224" w:rsidRDefault="00083466" w:rsidP="008D5224">
            <w:pPr>
              <w:numPr>
                <w:ilvl w:val="0"/>
                <w:numId w:val="5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F01B4E8" wp14:editId="4F85D204">
                      <wp:simplePos x="0" y="0"/>
                      <wp:positionH relativeFrom="column">
                        <wp:posOffset>6499225</wp:posOffset>
                      </wp:positionH>
                      <wp:positionV relativeFrom="paragraph">
                        <wp:posOffset>26035</wp:posOffset>
                      </wp:positionV>
                      <wp:extent cx="257175" cy="123825"/>
                      <wp:effectExtent l="12700" t="6985" r="6350" b="12065"/>
                      <wp:wrapNone/>
                      <wp:docPr id="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9332F" id="Rectangle 31" o:spid="_x0000_s1026" style="position:absolute;margin-left:511.75pt;margin-top:2.05pt;width:20.25pt;height:9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"/>
                  </w:pict>
                </mc:Fallback>
              </mc:AlternateContent>
            </w:r>
            <w:r>
              <w:rPr>
                <w:rFonts w:ascii="Maiandra GD" w:hAnsi="Maiandra GD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BD6C3F6" wp14:editId="59288C68">
                      <wp:simplePos x="0" y="0"/>
                      <wp:positionH relativeFrom="column">
                        <wp:posOffset>5718175</wp:posOffset>
                      </wp:positionH>
                      <wp:positionV relativeFrom="paragraph">
                        <wp:posOffset>26035</wp:posOffset>
                      </wp:positionV>
                      <wp:extent cx="257175" cy="123825"/>
                      <wp:effectExtent l="12700" t="6985" r="6350" b="12065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547B9" id="Rectangle 30" o:spid="_x0000_s1026" style="position:absolute;margin-left:450.25pt;margin-top:2.05pt;width:20.25pt;height:9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"/>
                  </w:pict>
                </mc:Fallback>
              </mc:AlternateContent>
            </w:r>
            <w:r w:rsidR="005113F5">
              <w:rPr>
                <w:rFonts w:ascii="Maiandra GD" w:hAnsi="Maiandra GD"/>
              </w:rPr>
              <w:t>Le jeune et ses parents acceptent-ils d’entreprendre la démarche PSI ?</w:t>
            </w:r>
            <w:r w:rsidR="005113F5">
              <w:t xml:space="preserve"> </w:t>
            </w:r>
            <w:r w:rsidR="00EE5BD4">
              <w:t xml:space="preserve">         </w:t>
            </w:r>
            <w:r w:rsidR="005113F5" w:rsidRPr="005113F5">
              <w:rPr>
                <w:rFonts w:ascii="Maiandra GD" w:hAnsi="Maiandra GD"/>
              </w:rPr>
              <w:t xml:space="preserve">Oui         </w:t>
            </w:r>
            <w:r w:rsidR="00EE5BD4">
              <w:rPr>
                <w:rFonts w:ascii="Maiandra GD" w:hAnsi="Maiandra GD"/>
              </w:rPr>
              <w:t xml:space="preserve"> </w:t>
            </w:r>
            <w:r w:rsidR="005113F5" w:rsidRPr="005113F5">
              <w:rPr>
                <w:rFonts w:ascii="Maiandra GD" w:hAnsi="Maiandra GD"/>
              </w:rPr>
              <w:t>Non</w:t>
            </w:r>
          </w:p>
        </w:tc>
      </w:tr>
    </w:tbl>
    <w:p w14:paraId="11F6B1CE" w14:textId="77777777" w:rsidR="00FB4C40" w:rsidRDefault="00FB4C40" w:rsidP="00322229">
      <w:pPr>
        <w:rPr>
          <w:rFonts w:ascii="Maiandra GD" w:hAnsi="Maiandra GD"/>
        </w:rPr>
      </w:pPr>
    </w:p>
    <w:p w14:paraId="400FF32B" w14:textId="77777777" w:rsidR="00FB4C40" w:rsidRDefault="00FB4C40" w:rsidP="00FB6158">
      <w:pPr>
        <w:ind w:left="360"/>
        <w:rPr>
          <w:rFonts w:ascii="Maiandra GD" w:hAnsi="Maiandra GD"/>
          <w:b/>
          <w:noProof/>
        </w:rPr>
      </w:pPr>
    </w:p>
    <w:p w14:paraId="3EF08F77" w14:textId="77777777" w:rsidR="00FB4C40" w:rsidRDefault="00FB4C40" w:rsidP="00FB6158">
      <w:pPr>
        <w:ind w:left="360"/>
        <w:rPr>
          <w:rFonts w:ascii="Maiandra GD" w:hAnsi="Maiandra GD"/>
          <w:b/>
          <w:noProof/>
        </w:rPr>
      </w:pPr>
      <w:r>
        <w:rPr>
          <w:rFonts w:ascii="Maiandra GD" w:hAnsi="Maiandra GD"/>
          <w:b/>
          <w:noProof/>
        </w:rPr>
        <w:t>SI VOU</w:t>
      </w:r>
      <w:r w:rsidR="00913FBC">
        <w:rPr>
          <w:rFonts w:ascii="Maiandra GD" w:hAnsi="Maiandra GD"/>
          <w:b/>
          <w:noProof/>
        </w:rPr>
        <w:t xml:space="preserve">S RÉPONDEZ À TOUTES </w:t>
      </w:r>
      <w:r>
        <w:rPr>
          <w:rFonts w:ascii="Maiandra GD" w:hAnsi="Maiandra GD"/>
          <w:b/>
          <w:noProof/>
        </w:rPr>
        <w:t>CES QUESTIONS</w:t>
      </w:r>
      <w:r w:rsidR="00913FBC" w:rsidRPr="00913FBC">
        <w:rPr>
          <w:rFonts w:ascii="Maiandra GD" w:hAnsi="Maiandra GD"/>
          <w:b/>
          <w:noProof/>
        </w:rPr>
        <w:t xml:space="preserve"> </w:t>
      </w:r>
      <w:r w:rsidR="00913FBC">
        <w:rPr>
          <w:rFonts w:ascii="Maiandra GD" w:hAnsi="Maiandra GD"/>
          <w:b/>
          <w:noProof/>
        </w:rPr>
        <w:t>PAR L’AFFIRMATIVE</w:t>
      </w:r>
      <w:r>
        <w:rPr>
          <w:rFonts w:ascii="Maiandra GD" w:hAnsi="Maiandra GD"/>
          <w:b/>
          <w:noProof/>
        </w:rPr>
        <w:t>, UNE DÉMARCHE DE PLAN DE SERVICE</w:t>
      </w:r>
      <w:r w:rsidR="00913FBC">
        <w:rPr>
          <w:rFonts w:ascii="Maiandra GD" w:hAnsi="Maiandra GD"/>
          <w:b/>
          <w:noProof/>
        </w:rPr>
        <w:t>S</w:t>
      </w:r>
      <w:r>
        <w:rPr>
          <w:rFonts w:ascii="Maiandra GD" w:hAnsi="Maiandra GD"/>
          <w:b/>
          <w:noProof/>
        </w:rPr>
        <w:t xml:space="preserve"> INDIVIDUALISÉ ET INTERSECTORIEL EST FORTEMENT RECOMMANDÉE.</w:t>
      </w:r>
    </w:p>
    <w:p w14:paraId="2DBC8FB7" w14:textId="77777777" w:rsidR="00DD66B0" w:rsidRDefault="00DD66B0" w:rsidP="00FB6158">
      <w:pPr>
        <w:ind w:left="360"/>
        <w:rPr>
          <w:rFonts w:ascii="Maiandra GD" w:hAnsi="Maiandra GD"/>
          <w:b/>
          <w:noProof/>
        </w:rPr>
      </w:pPr>
    </w:p>
    <w:p w14:paraId="35E21DE6" w14:textId="77777777" w:rsidR="00D35358" w:rsidRDefault="00D35358" w:rsidP="00FB6158">
      <w:pPr>
        <w:ind w:left="360"/>
        <w:rPr>
          <w:rFonts w:ascii="Maiandra GD" w:hAnsi="Maiandra GD"/>
          <w:b/>
          <w:noProof/>
        </w:rPr>
      </w:pPr>
    </w:p>
    <w:p w14:paraId="3EA1BFCB" w14:textId="77777777" w:rsidR="00913FBC" w:rsidRDefault="00913FBC" w:rsidP="00110733">
      <w:pPr>
        <w:ind w:left="426"/>
        <w:jc w:val="both"/>
        <w:rPr>
          <w:rFonts w:ascii="Maiandra GD" w:hAnsi="Maiandra GD"/>
        </w:rPr>
      </w:pPr>
      <w:r w:rsidRPr="00913FBC">
        <w:rPr>
          <w:rFonts w:ascii="Maiandra GD" w:hAnsi="Maiandra GD"/>
          <w:b/>
        </w:rPr>
        <w:t>À noter que l</w:t>
      </w:r>
      <w:r w:rsidR="00DD66B0" w:rsidRPr="00913FBC">
        <w:rPr>
          <w:rFonts w:ascii="Maiandra GD" w:hAnsi="Maiandra GD"/>
          <w:b/>
        </w:rPr>
        <w:t>ors de transitions</w:t>
      </w:r>
      <w:r w:rsidR="00DD66B0" w:rsidRPr="00A87E7A">
        <w:rPr>
          <w:rFonts w:ascii="Maiandra GD" w:hAnsi="Maiandra GD"/>
        </w:rPr>
        <w:t xml:space="preserve">, </w:t>
      </w:r>
      <w:r w:rsidR="006A57B5">
        <w:rPr>
          <w:rFonts w:ascii="Maiandra GD" w:hAnsi="Maiandra GD"/>
        </w:rPr>
        <w:t xml:space="preserve">porter </w:t>
      </w:r>
      <w:r w:rsidR="00E475B3">
        <w:rPr>
          <w:rFonts w:ascii="Maiandra GD" w:hAnsi="Maiandra GD"/>
        </w:rPr>
        <w:t xml:space="preserve">une attention particulière </w:t>
      </w:r>
      <w:r w:rsidR="006A57B5">
        <w:rPr>
          <w:rFonts w:ascii="Maiandra GD" w:hAnsi="Maiandra GD"/>
        </w:rPr>
        <w:t>à la pertinence de réaliser un PSII</w:t>
      </w:r>
      <w:r w:rsidR="00E475B3">
        <w:rPr>
          <w:rFonts w:ascii="Maiandra GD" w:hAnsi="Maiandra GD"/>
        </w:rPr>
        <w:t xml:space="preserve"> puisqu’il peut y avoir</w:t>
      </w:r>
      <w:r w:rsidR="00DD66B0" w:rsidRPr="00A87E7A">
        <w:rPr>
          <w:rFonts w:ascii="Maiandra GD" w:hAnsi="Maiandra GD"/>
        </w:rPr>
        <w:t xml:space="preserve"> un risque de discontinuité des services et de fragilisation des interventions</w:t>
      </w:r>
      <w:r w:rsidR="00E475B3">
        <w:rPr>
          <w:rFonts w:ascii="Maiandra GD" w:hAnsi="Maiandra GD"/>
        </w:rPr>
        <w:t xml:space="preserve"> : </w:t>
      </w:r>
    </w:p>
    <w:p w14:paraId="5E47B446" w14:textId="77777777" w:rsidR="00913FBC" w:rsidRDefault="00913FBC" w:rsidP="00913FBC">
      <w:pPr>
        <w:numPr>
          <w:ilvl w:val="0"/>
          <w:numId w:val="4"/>
        </w:numPr>
        <w:jc w:val="both"/>
        <w:rPr>
          <w:rFonts w:ascii="Maiandra GD" w:hAnsi="Maiandra GD"/>
        </w:rPr>
      </w:pPr>
      <w:proofErr w:type="gramStart"/>
      <w:r>
        <w:rPr>
          <w:rFonts w:ascii="Maiandra GD" w:hAnsi="Maiandra GD"/>
        </w:rPr>
        <w:t>entrée</w:t>
      </w:r>
      <w:proofErr w:type="gramEnd"/>
      <w:r>
        <w:rPr>
          <w:rFonts w:ascii="Maiandra GD" w:hAnsi="Maiandra GD"/>
        </w:rPr>
        <w:t xml:space="preserve"> à l’école</w:t>
      </w:r>
    </w:p>
    <w:p w14:paraId="7FDBBFFC" w14:textId="77777777" w:rsidR="00913FBC" w:rsidRDefault="00E475B3" w:rsidP="00913FBC">
      <w:pPr>
        <w:numPr>
          <w:ilvl w:val="0"/>
          <w:numId w:val="4"/>
        </w:numPr>
        <w:jc w:val="both"/>
        <w:rPr>
          <w:rFonts w:ascii="Maiandra GD" w:hAnsi="Maiandra GD"/>
        </w:rPr>
      </w:pPr>
      <w:proofErr w:type="gramStart"/>
      <w:r>
        <w:rPr>
          <w:rFonts w:ascii="Maiandra GD" w:hAnsi="Maiandra GD"/>
        </w:rPr>
        <w:t>de</w:t>
      </w:r>
      <w:proofErr w:type="gramEnd"/>
      <w:r>
        <w:rPr>
          <w:rFonts w:ascii="Maiandra GD" w:hAnsi="Maiandra GD"/>
        </w:rPr>
        <w:t xml:space="preserve"> </w:t>
      </w:r>
      <w:r w:rsidR="00DD66B0" w:rsidRPr="00A87E7A">
        <w:rPr>
          <w:rFonts w:ascii="Maiandra GD" w:hAnsi="Maiandra GD"/>
        </w:rPr>
        <w:t>l’école</w:t>
      </w:r>
      <w:r w:rsidR="00913FBC">
        <w:rPr>
          <w:rFonts w:ascii="Maiandra GD" w:hAnsi="Maiandra GD"/>
        </w:rPr>
        <w:t xml:space="preserve"> primaire à l’école secondaire</w:t>
      </w:r>
    </w:p>
    <w:p w14:paraId="2C612F98" w14:textId="77777777" w:rsidR="00DD66B0" w:rsidRPr="001A5819" w:rsidRDefault="00DD66B0" w:rsidP="00913FBC">
      <w:pPr>
        <w:numPr>
          <w:ilvl w:val="0"/>
          <w:numId w:val="4"/>
        </w:numPr>
        <w:jc w:val="both"/>
        <w:rPr>
          <w:rFonts w:ascii="Maiandra GD" w:hAnsi="Maiandra GD"/>
          <w:b/>
          <w:i/>
        </w:rPr>
      </w:pPr>
      <w:proofErr w:type="gramStart"/>
      <w:r w:rsidRPr="00A87E7A">
        <w:rPr>
          <w:rFonts w:ascii="Maiandra GD" w:hAnsi="Maiandra GD"/>
        </w:rPr>
        <w:t>de</w:t>
      </w:r>
      <w:proofErr w:type="gramEnd"/>
      <w:r w:rsidRPr="00A87E7A">
        <w:rPr>
          <w:rFonts w:ascii="Maiandra GD" w:hAnsi="Maiandra GD"/>
        </w:rPr>
        <w:t xml:space="preserve"> l’école à la vie active (TÉVA</w:t>
      </w:r>
      <w:r>
        <w:rPr>
          <w:rFonts w:ascii="Maiandra GD" w:hAnsi="Maiandra GD"/>
        </w:rPr>
        <w:t>)</w:t>
      </w:r>
    </w:p>
    <w:p w14:paraId="276B963D" w14:textId="77777777" w:rsidR="00DD66B0" w:rsidRPr="00FB6158" w:rsidRDefault="00DD66B0" w:rsidP="00110733">
      <w:pPr>
        <w:jc w:val="both"/>
        <w:rPr>
          <w:rFonts w:ascii="Maiandra GD" w:hAnsi="Maiandra GD"/>
          <w:b/>
          <w:i/>
        </w:rPr>
      </w:pPr>
    </w:p>
    <w:p w14:paraId="656F6897" w14:textId="77777777" w:rsidR="00FB4C40" w:rsidRDefault="00FB4C40" w:rsidP="00110733">
      <w:pPr>
        <w:ind w:left="360"/>
        <w:jc w:val="both"/>
        <w:rPr>
          <w:rFonts w:ascii="Maiandra GD" w:hAnsi="Maiandra GD"/>
          <w:b/>
          <w:noProof/>
        </w:rPr>
      </w:pPr>
    </w:p>
    <w:p w14:paraId="7E0C5F2A" w14:textId="77777777" w:rsidR="00FB4C40" w:rsidRPr="008D5224" w:rsidRDefault="00FB4C40" w:rsidP="008D5224">
      <w:pPr>
        <w:ind w:left="360"/>
        <w:jc w:val="both"/>
        <w:rPr>
          <w:rFonts w:ascii="Maiandra GD" w:hAnsi="Maiandra GD"/>
          <w:noProof/>
        </w:rPr>
      </w:pPr>
      <w:r w:rsidRPr="00E7447D">
        <w:rPr>
          <w:rFonts w:ascii="Maiandra GD" w:hAnsi="Maiandra GD"/>
          <w:noProof/>
        </w:rPr>
        <w:t>Si vous arriv</w:t>
      </w:r>
      <w:r>
        <w:rPr>
          <w:rFonts w:ascii="Maiandra GD" w:hAnsi="Maiandra GD"/>
          <w:noProof/>
        </w:rPr>
        <w:t>ez</w:t>
      </w:r>
      <w:r w:rsidRPr="00E7447D">
        <w:rPr>
          <w:rFonts w:ascii="Maiandra GD" w:hAnsi="Maiandra GD"/>
          <w:noProof/>
        </w:rPr>
        <w:t xml:space="preserve"> à la conclusion qu’une démarche PSI</w:t>
      </w:r>
      <w:r w:rsidR="00AC223C">
        <w:rPr>
          <w:rFonts w:ascii="Maiandra GD" w:hAnsi="Maiandra GD"/>
          <w:noProof/>
        </w:rPr>
        <w:t>/PSII</w:t>
      </w:r>
      <w:r w:rsidRPr="00E7447D">
        <w:rPr>
          <w:rFonts w:ascii="Maiandra GD" w:hAnsi="Maiandra GD"/>
          <w:noProof/>
        </w:rPr>
        <w:t xml:space="preserve"> n’est pas requis</w:t>
      </w:r>
      <w:r>
        <w:rPr>
          <w:rFonts w:ascii="Maiandra GD" w:hAnsi="Maiandra GD"/>
          <w:noProof/>
        </w:rPr>
        <w:t>e</w:t>
      </w:r>
      <w:r w:rsidRPr="00E7447D">
        <w:rPr>
          <w:rFonts w:ascii="Maiandra GD" w:hAnsi="Maiandra GD"/>
          <w:noProof/>
        </w:rPr>
        <w:t xml:space="preserve"> pour votre situation, veuillez vous référer aux mécanismes de concertation de votre établissement.</w:t>
      </w:r>
    </w:p>
    <w:p w14:paraId="3BABC731" w14:textId="77777777" w:rsidR="00E475B3" w:rsidRDefault="003641FE" w:rsidP="00E475B3">
      <w:pPr>
        <w:rPr>
          <w:rFonts w:ascii="Maiandra GD" w:hAnsi="Maiandra GD"/>
          <w:b/>
          <w:i/>
        </w:rPr>
      </w:pPr>
      <w:r>
        <w:rPr>
          <w:rFonts w:ascii="Maiandra GD" w:hAnsi="Maiandra GD"/>
        </w:rPr>
        <w:t xml:space="preserve"> </w:t>
      </w:r>
    </w:p>
    <w:p w14:paraId="4805833C" w14:textId="77777777" w:rsidR="00AC223C" w:rsidRDefault="00C82B62" w:rsidP="00AC223C">
      <w:pPr>
        <w:pBdr>
          <w:top w:val="thinThickSmallGap" w:sz="24" w:space="1" w:color="auto" w:shadow="1"/>
          <w:left w:val="thinThickSmallGap" w:sz="24" w:space="0" w:color="auto" w:shadow="1"/>
          <w:bottom w:val="thinThickSmallGap" w:sz="24" w:space="1" w:color="auto" w:shadow="1"/>
          <w:right w:val="thinThickSmallGap" w:sz="24" w:space="4" w:color="auto" w:shadow="1"/>
        </w:pBdr>
        <w:jc w:val="center"/>
        <w:rPr>
          <w:rFonts w:ascii="Maiandra GD" w:hAnsi="Maiandra GD"/>
          <w:b/>
          <w:color w:val="FF0000"/>
          <w:sz w:val="28"/>
          <w:szCs w:val="28"/>
        </w:rPr>
      </w:pPr>
      <w:r>
        <w:rPr>
          <w:rFonts w:ascii="Maiandra GD" w:hAnsi="Maiandra GD"/>
          <w:b/>
          <w:color w:val="FF0000"/>
          <w:sz w:val="28"/>
          <w:szCs w:val="28"/>
        </w:rPr>
        <w:t>Dans le cas où des questionnements de votre part persistent,</w:t>
      </w:r>
    </w:p>
    <w:p w14:paraId="168865DF" w14:textId="77777777" w:rsidR="00AC223C" w:rsidRDefault="00AC223C" w:rsidP="00AC223C">
      <w:pPr>
        <w:pBdr>
          <w:top w:val="thinThickSmallGap" w:sz="24" w:space="1" w:color="auto" w:shadow="1"/>
          <w:left w:val="thinThickSmallGap" w:sz="24" w:space="0" w:color="auto" w:shadow="1"/>
          <w:bottom w:val="thinThickSmallGap" w:sz="24" w:space="1" w:color="auto" w:shadow="1"/>
          <w:right w:val="thinThickSmallGap" w:sz="24" w:space="4" w:color="auto" w:shadow="1"/>
        </w:pBdr>
        <w:jc w:val="center"/>
        <w:rPr>
          <w:rFonts w:ascii="Maiandra GD" w:hAnsi="Maiandra GD"/>
          <w:b/>
          <w:color w:val="FF0000"/>
          <w:sz w:val="28"/>
          <w:szCs w:val="28"/>
        </w:rPr>
      </w:pPr>
      <w:proofErr w:type="gramStart"/>
      <w:r>
        <w:rPr>
          <w:rFonts w:ascii="Maiandra GD" w:hAnsi="Maiandra GD"/>
          <w:b/>
          <w:color w:val="FF0000"/>
          <w:sz w:val="28"/>
          <w:szCs w:val="28"/>
        </w:rPr>
        <w:t>vous</w:t>
      </w:r>
      <w:proofErr w:type="gramEnd"/>
      <w:r>
        <w:rPr>
          <w:rFonts w:ascii="Maiandra GD" w:hAnsi="Maiandra GD"/>
          <w:b/>
          <w:color w:val="FF0000"/>
          <w:sz w:val="28"/>
          <w:szCs w:val="28"/>
        </w:rPr>
        <w:t xml:space="preserve"> référe</w:t>
      </w:r>
      <w:r w:rsidR="00D35358">
        <w:rPr>
          <w:rFonts w:ascii="Maiandra GD" w:hAnsi="Maiandra GD"/>
          <w:b/>
          <w:color w:val="FF0000"/>
          <w:sz w:val="28"/>
          <w:szCs w:val="28"/>
        </w:rPr>
        <w:t>r</w:t>
      </w:r>
      <w:r w:rsidR="00C82B62">
        <w:rPr>
          <w:rFonts w:ascii="Maiandra GD" w:hAnsi="Maiandra GD"/>
          <w:b/>
          <w:color w:val="FF0000"/>
          <w:sz w:val="28"/>
          <w:szCs w:val="28"/>
        </w:rPr>
        <w:t xml:space="preserve"> au coach PSI</w:t>
      </w:r>
      <w:r>
        <w:rPr>
          <w:rFonts w:ascii="Maiandra GD" w:hAnsi="Maiandra GD"/>
          <w:b/>
          <w:color w:val="FF0000"/>
          <w:sz w:val="28"/>
          <w:szCs w:val="28"/>
        </w:rPr>
        <w:t>/PSII</w:t>
      </w:r>
      <w:r w:rsidR="00C82B62">
        <w:rPr>
          <w:rFonts w:ascii="Maiandra GD" w:hAnsi="Maiandra GD"/>
          <w:b/>
          <w:color w:val="FF0000"/>
          <w:sz w:val="28"/>
          <w:szCs w:val="28"/>
        </w:rPr>
        <w:t xml:space="preserve"> de votre organisme</w:t>
      </w:r>
    </w:p>
    <w:p w14:paraId="09B8E405" w14:textId="77777777" w:rsidR="00FB4C40" w:rsidRPr="00302473" w:rsidRDefault="00CE4364" w:rsidP="00CE4364">
      <w:pPr>
        <w:pBdr>
          <w:top w:val="thinThickSmallGap" w:sz="24" w:space="1" w:color="auto" w:shadow="1"/>
          <w:left w:val="thinThickSmallGap" w:sz="24" w:space="0" w:color="auto" w:shadow="1"/>
          <w:bottom w:val="thinThickSmallGap" w:sz="24" w:space="1" w:color="auto" w:shadow="1"/>
          <w:right w:val="thinThickSmallGap" w:sz="24" w:space="4" w:color="auto" w:shadow="1"/>
        </w:pBdr>
        <w:jc w:val="center"/>
        <w:rPr>
          <w:rFonts w:ascii="Maiandra GD" w:hAnsi="Maiandra GD"/>
          <w:sz w:val="28"/>
          <w:szCs w:val="28"/>
        </w:rPr>
      </w:pPr>
      <w:r w:rsidRPr="00CE4364">
        <w:rPr>
          <w:rFonts w:ascii="Maiandra GD" w:hAnsi="Maiandra GD" w:cs="TTE25EC5F0t00"/>
          <w:color w:val="FF0000"/>
          <w:sz w:val="20"/>
          <w:szCs w:val="20"/>
        </w:rPr>
        <w:t>(</w:t>
      </w:r>
      <w:proofErr w:type="gramStart"/>
      <w:r w:rsidRPr="00CE4364">
        <w:rPr>
          <w:rFonts w:ascii="Maiandra GD" w:hAnsi="Maiandra GD" w:cs="TTE25EC5F0t00"/>
          <w:color w:val="FF0000"/>
          <w:sz w:val="20"/>
          <w:szCs w:val="20"/>
        </w:rPr>
        <w:t>voir</w:t>
      </w:r>
      <w:proofErr w:type="gramEnd"/>
      <w:r w:rsidRPr="00CE4364">
        <w:rPr>
          <w:rFonts w:ascii="Maiandra GD" w:hAnsi="Maiandra GD" w:cs="TTE25EC5F0t00"/>
          <w:color w:val="FF0000"/>
          <w:sz w:val="20"/>
          <w:szCs w:val="20"/>
        </w:rPr>
        <w:t xml:space="preserve"> sur site web: </w:t>
      </w:r>
      <w:r>
        <w:rPr>
          <w:rFonts w:ascii="Maiandra GD" w:hAnsi="Maiandra GD" w:cs="TTE25EC5F0t00"/>
          <w:color w:val="FF0000"/>
          <w:sz w:val="20"/>
          <w:szCs w:val="20"/>
        </w:rPr>
        <w:t xml:space="preserve">cssbf.gouv.qc.ca </w:t>
      </w:r>
      <w:r w:rsidRPr="00CE4364">
        <w:rPr>
          <w:rFonts w:ascii="Maiandra GD" w:hAnsi="Maiandra GD" w:cs="TTE25EC5F0t00"/>
          <w:color w:val="FF0000"/>
          <w:sz w:val="20"/>
          <w:szCs w:val="20"/>
        </w:rPr>
        <w:t>/</w:t>
      </w:r>
      <w:r>
        <w:rPr>
          <w:rFonts w:ascii="Maiandra GD" w:hAnsi="Maiandra GD" w:cs="TTE25EC5F0t00"/>
          <w:color w:val="FF0000"/>
          <w:sz w:val="20"/>
          <w:szCs w:val="20"/>
        </w:rPr>
        <w:t xml:space="preserve"> concertation – partenariat) </w:t>
      </w:r>
    </w:p>
    <w:sectPr w:rsidR="00FB4C40" w:rsidRPr="00302473" w:rsidSect="008474F8">
      <w:footerReference w:type="default" r:id="rId10"/>
      <w:pgSz w:w="12240" w:h="15840"/>
      <w:pgMar w:top="851" w:right="758" w:bottom="85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AF7DD" w14:textId="77777777" w:rsidR="00FB4C40" w:rsidRDefault="00FB4C40">
      <w:r>
        <w:separator/>
      </w:r>
    </w:p>
  </w:endnote>
  <w:endnote w:type="continuationSeparator" w:id="0">
    <w:p w14:paraId="27CD3464" w14:textId="77777777" w:rsidR="00FB4C40" w:rsidRDefault="00FB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TE25EC5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442B" w14:textId="77777777" w:rsidR="00FB4C40" w:rsidRDefault="00FB4C40" w:rsidP="00493EA9">
    <w:pPr>
      <w:pStyle w:val="Pieddepage"/>
      <w:tabs>
        <w:tab w:val="clear" w:pos="8640"/>
        <w:tab w:val="right" w:pos="11400"/>
      </w:tabs>
      <w:rPr>
        <w:rFonts w:ascii="Maiandra GD" w:hAnsi="Maiandra GD"/>
        <w:sz w:val="20"/>
        <w:szCs w:val="20"/>
      </w:rPr>
    </w:pPr>
    <w:r w:rsidRPr="00493EA9">
      <w:rPr>
        <w:rFonts w:ascii="Maiandra GD" w:hAnsi="Maiandra GD"/>
        <w:sz w:val="20"/>
        <w:szCs w:val="20"/>
      </w:rPr>
      <w:t>Démarche de plan de services individualisé et intersectoriel</w:t>
    </w:r>
    <w:r w:rsidRPr="00493EA9">
      <w:rPr>
        <w:rFonts w:ascii="Maiandra GD" w:hAnsi="Maiandra GD"/>
        <w:sz w:val="20"/>
        <w:szCs w:val="20"/>
      </w:rPr>
      <w:tab/>
      <w:t>Territoire Arthabaska-Érable</w:t>
    </w:r>
  </w:p>
  <w:p w14:paraId="36E2E636" w14:textId="77777777" w:rsidR="00FB4C40" w:rsidRPr="00493EA9" w:rsidRDefault="002351BA" w:rsidP="00493EA9">
    <w:pPr>
      <w:pStyle w:val="Pieddepage"/>
      <w:tabs>
        <w:tab w:val="clear" w:pos="8640"/>
        <w:tab w:val="right" w:pos="11400"/>
      </w:tabs>
      <w:rPr>
        <w:rFonts w:ascii="Maiandra GD" w:hAnsi="Maiandra GD"/>
        <w:sz w:val="20"/>
        <w:szCs w:val="20"/>
      </w:rPr>
    </w:pPr>
    <w:r>
      <w:rPr>
        <w:rFonts w:ascii="Maiandra GD" w:hAnsi="Maiandra GD"/>
        <w:sz w:val="20"/>
        <w:szCs w:val="20"/>
      </w:rPr>
      <w:t xml:space="preserve">Document de travail réalisé par le comité coach </w:t>
    </w:r>
    <w:proofErr w:type="spellStart"/>
    <w:r>
      <w:rPr>
        <w:rFonts w:ascii="Maiandra GD" w:hAnsi="Maiandra GD"/>
        <w:sz w:val="20"/>
        <w:szCs w:val="20"/>
      </w:rPr>
      <w:t>PSI_</w:t>
    </w:r>
    <w:r w:rsidR="003641FE">
      <w:rPr>
        <w:rFonts w:ascii="Maiandra GD" w:hAnsi="Maiandra GD"/>
        <w:sz w:val="20"/>
        <w:szCs w:val="20"/>
      </w:rPr>
      <w:t>Septembre</w:t>
    </w:r>
    <w:proofErr w:type="spellEnd"/>
    <w:r w:rsidR="00FB4C40">
      <w:rPr>
        <w:rFonts w:ascii="Maiandra GD" w:hAnsi="Maiandra GD"/>
        <w:sz w:val="20"/>
        <w:szCs w:val="20"/>
      </w:rPr>
      <w:t xml:space="preserve"> 2012</w:t>
    </w:r>
    <w:r w:rsidR="00CE4364">
      <w:rPr>
        <w:rFonts w:ascii="Maiandra GD" w:hAnsi="Maiandra GD"/>
        <w:sz w:val="20"/>
        <w:szCs w:val="20"/>
      </w:rPr>
      <w:t xml:space="preserve"> – révisé septembre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681D" w14:textId="77777777" w:rsidR="00FB4C40" w:rsidRDefault="00FB4C40">
      <w:r>
        <w:separator/>
      </w:r>
    </w:p>
  </w:footnote>
  <w:footnote w:type="continuationSeparator" w:id="0">
    <w:p w14:paraId="75B38A1C" w14:textId="77777777" w:rsidR="00FB4C40" w:rsidRDefault="00FB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E517465"/>
    <w:multiLevelType w:val="hybridMultilevel"/>
    <w:tmpl w:val="717C113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14BB4"/>
    <w:multiLevelType w:val="hybridMultilevel"/>
    <w:tmpl w:val="1A942686"/>
    <w:lvl w:ilvl="0" w:tplc="51A6E8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9F71C2"/>
    <w:multiLevelType w:val="hybridMultilevel"/>
    <w:tmpl w:val="E54A0E30"/>
    <w:lvl w:ilvl="0" w:tplc="0C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7503A"/>
    <w:multiLevelType w:val="hybridMultilevel"/>
    <w:tmpl w:val="34924BB4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A4219B1"/>
    <w:multiLevelType w:val="multilevel"/>
    <w:tmpl w:val="E54A0E3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9631542">
    <w:abstractNumId w:val="2"/>
  </w:num>
  <w:num w:numId="2" w16cid:durableId="360012722">
    <w:abstractNumId w:val="1"/>
  </w:num>
  <w:num w:numId="3" w16cid:durableId="643201606">
    <w:abstractNumId w:val="4"/>
  </w:num>
  <w:num w:numId="4" w16cid:durableId="167058646">
    <w:abstractNumId w:val="3"/>
  </w:num>
  <w:num w:numId="5" w16cid:durableId="100004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29"/>
    <w:rsid w:val="00083466"/>
    <w:rsid w:val="000A45EC"/>
    <w:rsid w:val="00110733"/>
    <w:rsid w:val="001161A4"/>
    <w:rsid w:val="00161194"/>
    <w:rsid w:val="001A5819"/>
    <w:rsid w:val="002129D1"/>
    <w:rsid w:val="002265BA"/>
    <w:rsid w:val="002351BA"/>
    <w:rsid w:val="002B4F89"/>
    <w:rsid w:val="002F3571"/>
    <w:rsid w:val="002F5680"/>
    <w:rsid w:val="00302473"/>
    <w:rsid w:val="00322229"/>
    <w:rsid w:val="003641FE"/>
    <w:rsid w:val="00380C27"/>
    <w:rsid w:val="003C70FB"/>
    <w:rsid w:val="00493EA9"/>
    <w:rsid w:val="00501939"/>
    <w:rsid w:val="005113F5"/>
    <w:rsid w:val="005263B4"/>
    <w:rsid w:val="00572D6F"/>
    <w:rsid w:val="005F2DFB"/>
    <w:rsid w:val="005F74A1"/>
    <w:rsid w:val="00635ECB"/>
    <w:rsid w:val="00655489"/>
    <w:rsid w:val="00682E2B"/>
    <w:rsid w:val="006A57B5"/>
    <w:rsid w:val="00715D7F"/>
    <w:rsid w:val="00740047"/>
    <w:rsid w:val="007740C5"/>
    <w:rsid w:val="008474F8"/>
    <w:rsid w:val="008D5224"/>
    <w:rsid w:val="008E0BA4"/>
    <w:rsid w:val="008F524F"/>
    <w:rsid w:val="00913FBC"/>
    <w:rsid w:val="00933BE5"/>
    <w:rsid w:val="009B7FF0"/>
    <w:rsid w:val="009E3862"/>
    <w:rsid w:val="00A77495"/>
    <w:rsid w:val="00A87E7A"/>
    <w:rsid w:val="00AC223C"/>
    <w:rsid w:val="00BE1468"/>
    <w:rsid w:val="00BF5E9F"/>
    <w:rsid w:val="00C82B62"/>
    <w:rsid w:val="00CE4364"/>
    <w:rsid w:val="00CF634A"/>
    <w:rsid w:val="00D35358"/>
    <w:rsid w:val="00D54021"/>
    <w:rsid w:val="00D9259D"/>
    <w:rsid w:val="00D95170"/>
    <w:rsid w:val="00DA05CA"/>
    <w:rsid w:val="00DD66B0"/>
    <w:rsid w:val="00DD6C73"/>
    <w:rsid w:val="00E03076"/>
    <w:rsid w:val="00E475B3"/>
    <w:rsid w:val="00E7447D"/>
    <w:rsid w:val="00EE5BD4"/>
    <w:rsid w:val="00FA1AF1"/>
    <w:rsid w:val="00FB4C40"/>
    <w:rsid w:val="00FB6158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73D4AF"/>
  <w15:docId w15:val="{085FD20D-7C41-4849-9015-0B5580B3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93EA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B1FB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93EA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B1FB9"/>
    <w:rPr>
      <w:sz w:val="24"/>
      <w:szCs w:val="24"/>
    </w:rPr>
  </w:style>
  <w:style w:type="character" w:styleId="Lienhypertexte">
    <w:name w:val="Hyperlink"/>
    <w:basedOn w:val="Policepardfaut"/>
    <w:uiPriority w:val="99"/>
    <w:rsid w:val="00302473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B4F89"/>
    <w:pPr>
      <w:ind w:left="708"/>
    </w:pPr>
  </w:style>
  <w:style w:type="table" w:styleId="Grilledutableau">
    <w:name w:val="Table Grid"/>
    <w:basedOn w:val="TableauNormal"/>
    <w:rsid w:val="002F5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EA891-6519-4705-B156-57CF4BAE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Critères décisionnels pour l’établissement d’une démarche PSI</vt:lpstr>
    </vt:vector>
  </TitlesOfParts>
  <Company>C.S. des Bois-Francs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Critères décisionnels pour l’établissement d’une démarche PSI</dc:title>
  <dc:subject/>
  <dc:creator>Marie-Pierre Craig</dc:creator>
  <cp:keywords/>
  <dc:description/>
  <cp:lastModifiedBy>Fannie Cyr</cp:lastModifiedBy>
  <cp:revision>2</cp:revision>
  <dcterms:created xsi:type="dcterms:W3CDTF">2025-11-20T15:42:00Z</dcterms:created>
  <dcterms:modified xsi:type="dcterms:W3CDTF">2025-11-20T15:42:00Z</dcterms:modified>
</cp:coreProperties>
</file>